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4F2" w:rsidRPr="002B74F2" w:rsidRDefault="002B74F2" w:rsidP="002B74F2">
      <w:pPr>
        <w:jc w:val="center"/>
        <w:rPr>
          <w:rFonts w:ascii="Times New Roman" w:hAnsi="Times New Roman" w:cs="Times New Roman"/>
          <w:b/>
        </w:rPr>
      </w:pPr>
      <w:r w:rsidRPr="002B74F2">
        <w:rPr>
          <w:rFonts w:ascii="Times New Roman" w:hAnsi="Times New Roman" w:cs="Times New Roman"/>
          <w:b/>
        </w:rPr>
        <w:t>Scenariusz lekcji z języka polskiego w szkole podstawowej</w:t>
      </w:r>
    </w:p>
    <w:p w:rsidR="00A20433" w:rsidRPr="002B74F2" w:rsidRDefault="00D65885" w:rsidP="002B74F2">
      <w:pPr>
        <w:jc w:val="center"/>
        <w:rPr>
          <w:rFonts w:ascii="Times New Roman" w:hAnsi="Times New Roman" w:cs="Times New Roman"/>
          <w:b/>
        </w:rPr>
      </w:pPr>
      <w:r w:rsidRPr="002B74F2">
        <w:rPr>
          <w:rFonts w:ascii="Times New Roman" w:hAnsi="Times New Roman" w:cs="Times New Roman"/>
          <w:b/>
        </w:rPr>
        <w:t>Dolnośląski Zespół Szkół przy Wielospecjalistycznym Szpitalu w Miliczu</w:t>
      </w:r>
    </w:p>
    <w:p w:rsidR="00A20433" w:rsidRPr="002B74F2" w:rsidRDefault="00A20433" w:rsidP="00A20433">
      <w:pPr>
        <w:rPr>
          <w:rFonts w:ascii="Times New Roman" w:hAnsi="Times New Roman" w:cs="Times New Roman"/>
          <w:b/>
        </w:rPr>
      </w:pPr>
    </w:p>
    <w:p w:rsidR="00A20433" w:rsidRPr="002B74F2" w:rsidRDefault="00A20433" w:rsidP="00A20433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lang w:eastAsia="pl-PL"/>
        </w:rPr>
      </w:pPr>
      <w:r w:rsidRPr="002B74F2">
        <w:rPr>
          <w:rFonts w:ascii="Times New Roman" w:eastAsia="Times New Roman" w:hAnsi="Times New Roman" w:cs="Times New Roman"/>
          <w:bCs/>
          <w:lang w:eastAsia="pl-PL"/>
        </w:rPr>
        <w:t>Przedmiot: język polski</w:t>
      </w:r>
    </w:p>
    <w:p w:rsidR="00A20433" w:rsidRPr="002B74F2" w:rsidRDefault="00D65885" w:rsidP="00A20433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lang w:eastAsia="pl-PL"/>
        </w:rPr>
      </w:pPr>
      <w:r w:rsidRPr="002B74F2">
        <w:rPr>
          <w:rFonts w:ascii="Times New Roman" w:eastAsia="Times New Roman" w:hAnsi="Times New Roman" w:cs="Times New Roman"/>
          <w:bCs/>
          <w:lang w:eastAsia="pl-PL"/>
        </w:rPr>
        <w:t>Klasa:</w:t>
      </w:r>
      <w:r w:rsidR="00A20433" w:rsidRPr="002B74F2">
        <w:rPr>
          <w:rFonts w:ascii="Times New Roman" w:eastAsia="Times New Roman" w:hAnsi="Times New Roman" w:cs="Times New Roman"/>
          <w:bCs/>
          <w:lang w:eastAsia="pl-PL"/>
        </w:rPr>
        <w:t xml:space="preserve"> VI </w:t>
      </w:r>
    </w:p>
    <w:p w:rsidR="00A20433" w:rsidRPr="002B74F2" w:rsidRDefault="00D65885" w:rsidP="00A20433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bCs/>
          <w:lang w:eastAsia="pl-PL"/>
        </w:rPr>
      </w:pPr>
      <w:r w:rsidRPr="002B74F2">
        <w:rPr>
          <w:rFonts w:ascii="Times New Roman" w:eastAsia="Times New Roman" w:hAnsi="Times New Roman" w:cs="Times New Roman"/>
          <w:bCs/>
          <w:lang w:eastAsia="pl-PL"/>
        </w:rPr>
        <w:t xml:space="preserve">Temat: </w:t>
      </w:r>
      <w:r w:rsidR="00587249" w:rsidRPr="002B74F2">
        <w:rPr>
          <w:rFonts w:ascii="Times New Roman" w:eastAsia="Times New Roman" w:hAnsi="Times New Roman" w:cs="Times New Roman"/>
          <w:bCs/>
          <w:lang w:eastAsia="pl-PL"/>
        </w:rPr>
        <w:t>Prawdy o człowieku i życiu przekazane w micie o Orfeuszu i Eurydyce.</w:t>
      </w:r>
    </w:p>
    <w:p w:rsidR="00587249" w:rsidRPr="002B74F2" w:rsidRDefault="00587249" w:rsidP="00A20433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lang w:eastAsia="pl-PL"/>
        </w:rPr>
      </w:pPr>
      <w:r w:rsidRPr="002B74F2">
        <w:rPr>
          <w:rFonts w:ascii="Times New Roman" w:eastAsia="Times New Roman" w:hAnsi="Times New Roman" w:cs="Times New Roman"/>
          <w:bCs/>
          <w:lang w:eastAsia="pl-PL"/>
        </w:rPr>
        <w:t>Czas: 90 minut</w:t>
      </w:r>
    </w:p>
    <w:p w:rsidR="00A20433" w:rsidRPr="002B74F2" w:rsidRDefault="00A20433" w:rsidP="00A20433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5C6568"/>
          <w:sz w:val="18"/>
          <w:szCs w:val="18"/>
          <w:lang w:eastAsia="pl-PL"/>
        </w:rPr>
      </w:pPr>
      <w:r w:rsidRPr="002B74F2">
        <w:rPr>
          <w:rFonts w:ascii="Times New Roman" w:eastAsia="Times New Roman" w:hAnsi="Times New Roman" w:cs="Times New Roman"/>
          <w:color w:val="5C6568"/>
          <w:sz w:val="18"/>
          <w:szCs w:val="18"/>
          <w:lang w:eastAsia="pl-PL"/>
        </w:rPr>
        <w:t> </w:t>
      </w:r>
    </w:p>
    <w:p w:rsidR="00A20433" w:rsidRPr="002B74F2" w:rsidRDefault="00A20433" w:rsidP="00A20433">
      <w:pPr>
        <w:rPr>
          <w:rFonts w:ascii="Times New Roman" w:hAnsi="Times New Roman" w:cs="Times New Roman"/>
        </w:rPr>
      </w:pPr>
    </w:p>
    <w:p w:rsidR="00A20433" w:rsidRPr="002B74F2" w:rsidRDefault="00A20433" w:rsidP="00A20433">
      <w:pPr>
        <w:rPr>
          <w:rFonts w:ascii="Times New Roman" w:hAnsi="Times New Roman" w:cs="Times New Roman"/>
          <w:u w:val="single"/>
        </w:rPr>
      </w:pPr>
      <w:r w:rsidRPr="002B74F2">
        <w:rPr>
          <w:rFonts w:ascii="Times New Roman" w:hAnsi="Times New Roman" w:cs="Times New Roman"/>
          <w:u w:val="single"/>
        </w:rPr>
        <w:t xml:space="preserve">Cel główny lekcji: </w:t>
      </w:r>
    </w:p>
    <w:p w:rsidR="00A20433" w:rsidRPr="002B74F2" w:rsidRDefault="00587249" w:rsidP="00A20433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Uczeń rozpoznaje czytany utwór jako mit</w:t>
      </w:r>
    </w:p>
    <w:p w:rsidR="00587249" w:rsidRPr="002B74F2" w:rsidRDefault="00587249" w:rsidP="00A20433">
      <w:pPr>
        <w:rPr>
          <w:rFonts w:ascii="Times New Roman" w:hAnsi="Times New Roman" w:cs="Times New Roman"/>
          <w:u w:val="single"/>
        </w:rPr>
      </w:pPr>
      <w:r w:rsidRPr="002B74F2">
        <w:rPr>
          <w:rFonts w:ascii="Times New Roman" w:hAnsi="Times New Roman" w:cs="Times New Roman"/>
          <w:u w:val="single"/>
        </w:rPr>
        <w:t>Cele operacyjne</w:t>
      </w:r>
      <w:r w:rsidR="00A20433" w:rsidRPr="002B74F2">
        <w:rPr>
          <w:rFonts w:ascii="Times New Roman" w:hAnsi="Times New Roman" w:cs="Times New Roman"/>
          <w:u w:val="single"/>
        </w:rPr>
        <w:t>:</w:t>
      </w:r>
    </w:p>
    <w:p w:rsidR="00587249" w:rsidRPr="002B74F2" w:rsidRDefault="00587249" w:rsidP="00A20433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- uczeń opowiada o wydarzeniach fabuły oraz ustala kolejność zdarzeń,</w:t>
      </w:r>
    </w:p>
    <w:p w:rsidR="00587249" w:rsidRPr="002B74F2" w:rsidRDefault="00587249" w:rsidP="00A20433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-uczeń tworzy plan ramowy wydarzeń,</w:t>
      </w:r>
    </w:p>
    <w:p w:rsidR="00587249" w:rsidRPr="002B74F2" w:rsidRDefault="00587249" w:rsidP="00A20433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- uczeń określa tematykę oraz  problematykę utworu,</w:t>
      </w:r>
    </w:p>
    <w:p w:rsidR="00587249" w:rsidRPr="002B74F2" w:rsidRDefault="00587249" w:rsidP="00A20433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-uczeń tworzy opis przeżyć wewnętrznych</w:t>
      </w:r>
    </w:p>
    <w:p w:rsidR="00587249" w:rsidRPr="002B74F2" w:rsidRDefault="00BD67DA" w:rsidP="00A20433">
      <w:pPr>
        <w:rPr>
          <w:rFonts w:ascii="Times New Roman" w:hAnsi="Times New Roman" w:cs="Times New Roman"/>
          <w:u w:val="single"/>
        </w:rPr>
      </w:pPr>
      <w:r w:rsidRPr="002B74F2">
        <w:rPr>
          <w:rFonts w:ascii="Times New Roman" w:hAnsi="Times New Roman" w:cs="Times New Roman"/>
          <w:u w:val="single"/>
        </w:rPr>
        <w:t>Metody pracy:</w:t>
      </w:r>
    </w:p>
    <w:p w:rsidR="00BD67DA" w:rsidRPr="002B74F2" w:rsidRDefault="00BD67DA" w:rsidP="00A20433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-dyskusja</w:t>
      </w:r>
    </w:p>
    <w:p w:rsidR="00BD67DA" w:rsidRPr="002B74F2" w:rsidRDefault="00BD67DA" w:rsidP="00A20433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-działań praktycznych</w:t>
      </w:r>
    </w:p>
    <w:p w:rsidR="00BD67DA" w:rsidRPr="002B74F2" w:rsidRDefault="00BD67DA" w:rsidP="00BD67DA">
      <w:pPr>
        <w:spacing w:before="72" w:after="144" w:line="360" w:lineRule="auto"/>
        <w:rPr>
          <w:rFonts w:ascii="Times New Roman" w:eastAsia="Times New Roman" w:hAnsi="Times New Roman" w:cs="Times New Roman"/>
          <w:spacing w:val="2"/>
          <w:lang w:eastAsia="pl-PL"/>
        </w:rPr>
      </w:pPr>
      <w:r w:rsidRPr="002B74F2">
        <w:rPr>
          <w:rFonts w:ascii="Times New Roman" w:eastAsia="Times New Roman" w:hAnsi="Times New Roman" w:cs="Times New Roman"/>
          <w:spacing w:val="2"/>
          <w:u w:val="single"/>
          <w:lang w:eastAsia="pl-PL"/>
        </w:rPr>
        <w:t>Formy pracy:</w:t>
      </w:r>
      <w:r w:rsidRPr="002B74F2">
        <w:rPr>
          <w:rFonts w:ascii="Times New Roman" w:eastAsia="Times New Roman" w:hAnsi="Times New Roman" w:cs="Times New Roman"/>
          <w:spacing w:val="2"/>
          <w:u w:val="single"/>
          <w:lang w:eastAsia="pl-PL"/>
        </w:rPr>
        <w:br/>
      </w:r>
      <w:r w:rsidRPr="002B74F2">
        <w:rPr>
          <w:rFonts w:ascii="Times New Roman" w:eastAsia="Times New Roman" w:hAnsi="Times New Roman" w:cs="Times New Roman"/>
          <w:spacing w:val="2"/>
          <w:lang w:eastAsia="pl-PL"/>
        </w:rPr>
        <w:t>-zbiorowa,</w:t>
      </w:r>
      <w:r w:rsidRPr="002B74F2">
        <w:rPr>
          <w:rFonts w:ascii="Times New Roman" w:eastAsia="Times New Roman" w:hAnsi="Times New Roman" w:cs="Times New Roman"/>
          <w:spacing w:val="2"/>
          <w:lang w:eastAsia="pl-PL"/>
        </w:rPr>
        <w:br/>
        <w:t>-indywidualna</w:t>
      </w:r>
    </w:p>
    <w:p w:rsidR="00BD67DA" w:rsidRPr="002B74F2" w:rsidRDefault="00BD67DA" w:rsidP="00BD67DA">
      <w:pPr>
        <w:spacing w:before="72" w:after="144" w:line="360" w:lineRule="auto"/>
        <w:rPr>
          <w:rFonts w:ascii="Times New Roman" w:eastAsia="Times New Roman" w:hAnsi="Times New Roman" w:cs="Times New Roman"/>
          <w:spacing w:val="2"/>
          <w:u w:val="single"/>
          <w:lang w:eastAsia="pl-PL"/>
        </w:rPr>
      </w:pPr>
      <w:r w:rsidRPr="002B74F2">
        <w:rPr>
          <w:rFonts w:ascii="Times New Roman" w:eastAsia="Times New Roman" w:hAnsi="Times New Roman" w:cs="Times New Roman"/>
          <w:spacing w:val="2"/>
          <w:u w:val="single"/>
          <w:lang w:eastAsia="pl-PL"/>
        </w:rPr>
        <w:t>Pomoce dydaktyczne:</w:t>
      </w:r>
    </w:p>
    <w:p w:rsidR="00BD67DA" w:rsidRPr="002B74F2" w:rsidRDefault="00BD67DA" w:rsidP="00BD67DA">
      <w:pPr>
        <w:spacing w:before="72" w:after="144" w:line="360" w:lineRule="auto"/>
        <w:rPr>
          <w:rFonts w:ascii="Times New Roman" w:eastAsia="Times New Roman" w:hAnsi="Times New Roman" w:cs="Times New Roman"/>
          <w:spacing w:val="2"/>
          <w:lang w:eastAsia="pl-PL"/>
        </w:rPr>
      </w:pPr>
      <w:r w:rsidRPr="002B74F2">
        <w:rPr>
          <w:rFonts w:ascii="Times New Roman" w:eastAsia="Times New Roman" w:hAnsi="Times New Roman" w:cs="Times New Roman"/>
          <w:spacing w:val="2"/>
          <w:lang w:eastAsia="pl-PL"/>
        </w:rPr>
        <w:t>-podręcznik do języka polskiego dla klasy VI  wyd. GWO, s.117-119 ( fragment książki Wandy Markowskiej „Mity Greków i Rzymian”)</w:t>
      </w:r>
      <w:r w:rsidR="00D61D88" w:rsidRPr="002B74F2">
        <w:rPr>
          <w:rFonts w:ascii="Times New Roman" w:eastAsia="Times New Roman" w:hAnsi="Times New Roman" w:cs="Times New Roman"/>
          <w:spacing w:val="2"/>
          <w:lang w:eastAsia="pl-PL"/>
        </w:rPr>
        <w:t xml:space="preserve"> oraz e- podręcznik </w:t>
      </w:r>
    </w:p>
    <w:p w:rsidR="00A20433" w:rsidRPr="002B74F2" w:rsidRDefault="00BD67DA" w:rsidP="00BD67DA">
      <w:pPr>
        <w:spacing w:before="72" w:after="144" w:line="360" w:lineRule="auto"/>
        <w:rPr>
          <w:rFonts w:ascii="Times New Roman" w:eastAsia="Times New Roman" w:hAnsi="Times New Roman" w:cs="Times New Roman"/>
          <w:spacing w:val="2"/>
          <w:lang w:eastAsia="pl-PL"/>
        </w:rPr>
      </w:pPr>
      <w:r w:rsidRPr="002B74F2">
        <w:rPr>
          <w:rFonts w:ascii="Times New Roman" w:eastAsia="Times New Roman" w:hAnsi="Times New Roman" w:cs="Times New Roman"/>
          <w:spacing w:val="2"/>
          <w:lang w:eastAsia="pl-PL"/>
        </w:rPr>
        <w:t xml:space="preserve">-tablica multimedialna z dostępem do </w:t>
      </w:r>
      <w:proofErr w:type="spellStart"/>
      <w:r w:rsidRPr="002B74F2">
        <w:rPr>
          <w:rFonts w:ascii="Times New Roman" w:eastAsia="Times New Roman" w:hAnsi="Times New Roman" w:cs="Times New Roman"/>
          <w:spacing w:val="2"/>
          <w:lang w:eastAsia="pl-PL"/>
        </w:rPr>
        <w:t>internetu</w:t>
      </w:r>
      <w:proofErr w:type="spellEnd"/>
    </w:p>
    <w:p w:rsidR="00A20433" w:rsidRPr="002B74F2" w:rsidRDefault="00A20433" w:rsidP="00A20433">
      <w:pPr>
        <w:rPr>
          <w:rFonts w:ascii="Times New Roman" w:hAnsi="Times New Roman" w:cs="Times New Roman"/>
          <w:u w:val="single"/>
        </w:rPr>
      </w:pPr>
      <w:r w:rsidRPr="002B74F2">
        <w:rPr>
          <w:rFonts w:ascii="Times New Roman" w:hAnsi="Times New Roman" w:cs="Times New Roman"/>
          <w:u w:val="single"/>
        </w:rPr>
        <w:t>Przebieg lekcji:</w:t>
      </w:r>
    </w:p>
    <w:p w:rsidR="00891BF5" w:rsidRPr="002B74F2" w:rsidRDefault="00891BF5" w:rsidP="00891BF5">
      <w:pPr>
        <w:spacing w:after="0"/>
        <w:rPr>
          <w:rFonts w:ascii="Times New Roman" w:hAnsi="Times New Roman" w:cs="Times New Roman"/>
          <w:b/>
        </w:rPr>
      </w:pPr>
    </w:p>
    <w:p w:rsidR="00D61D88" w:rsidRPr="002B74F2" w:rsidRDefault="00D61D88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1.</w:t>
      </w:r>
      <w:r w:rsidR="00BD67DA" w:rsidRPr="002B74F2">
        <w:rPr>
          <w:rFonts w:ascii="Times New Roman" w:hAnsi="Times New Roman" w:cs="Times New Roman"/>
          <w:b/>
        </w:rPr>
        <w:t>Gł</w:t>
      </w:r>
      <w:r w:rsidRPr="002B74F2">
        <w:rPr>
          <w:rFonts w:ascii="Times New Roman" w:hAnsi="Times New Roman" w:cs="Times New Roman"/>
          <w:b/>
        </w:rPr>
        <w:t>ośne  czytanie mitu</w:t>
      </w:r>
      <w:r w:rsidRPr="002B74F2">
        <w:rPr>
          <w:rFonts w:ascii="Times New Roman" w:hAnsi="Times New Roman" w:cs="Times New Roman"/>
        </w:rPr>
        <w:t xml:space="preserve">. </w:t>
      </w:r>
      <w:r w:rsidR="008328E1" w:rsidRPr="002B74F2">
        <w:rPr>
          <w:rFonts w:ascii="Times New Roman" w:hAnsi="Times New Roman" w:cs="Times New Roman"/>
        </w:rPr>
        <w:t>(Na tablicy interaktywnej wyświetlamy odpowiednie strony z e-podręcznika).</w:t>
      </w:r>
    </w:p>
    <w:p w:rsidR="009D77C9" w:rsidRPr="002B74F2" w:rsidRDefault="00D61D88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Podczas czytania</w:t>
      </w:r>
      <w:r w:rsidR="008328E1" w:rsidRPr="002B74F2">
        <w:rPr>
          <w:rFonts w:ascii="Times New Roman" w:hAnsi="Times New Roman" w:cs="Times New Roman"/>
        </w:rPr>
        <w:t xml:space="preserve"> (mit może czytać nauczyciel lub uczniowie) </w:t>
      </w:r>
      <w:r w:rsidRPr="002B74F2">
        <w:rPr>
          <w:rFonts w:ascii="Times New Roman" w:hAnsi="Times New Roman" w:cs="Times New Roman"/>
        </w:rPr>
        <w:t xml:space="preserve"> nauczyciel wyjaśnia  niezrozumiałe  terminy, zadaje pytania sprawdzające</w:t>
      </w:r>
      <w:r w:rsidR="008328E1" w:rsidRPr="002B74F2">
        <w:rPr>
          <w:rFonts w:ascii="Times New Roman" w:hAnsi="Times New Roman" w:cs="Times New Roman"/>
        </w:rPr>
        <w:t>,</w:t>
      </w:r>
      <w:r w:rsidRPr="002B74F2">
        <w:rPr>
          <w:rFonts w:ascii="Times New Roman" w:hAnsi="Times New Roman" w:cs="Times New Roman"/>
        </w:rPr>
        <w:t xml:space="preserve"> </w:t>
      </w:r>
      <w:r w:rsidR="008328E1" w:rsidRPr="002B74F2">
        <w:rPr>
          <w:rFonts w:ascii="Times New Roman" w:hAnsi="Times New Roman" w:cs="Times New Roman"/>
        </w:rPr>
        <w:t>czy uczniowie rozumieją</w:t>
      </w:r>
      <w:r w:rsidRPr="002B74F2">
        <w:rPr>
          <w:rFonts w:ascii="Times New Roman" w:hAnsi="Times New Roman" w:cs="Times New Roman"/>
        </w:rPr>
        <w:t xml:space="preserve"> tekst</w:t>
      </w:r>
      <w:r w:rsidR="008328E1" w:rsidRPr="002B74F2">
        <w:rPr>
          <w:rFonts w:ascii="Times New Roman" w:hAnsi="Times New Roman" w:cs="Times New Roman"/>
        </w:rPr>
        <w:t>.</w:t>
      </w:r>
    </w:p>
    <w:p w:rsidR="008328E1" w:rsidRPr="002B74F2" w:rsidRDefault="008328E1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 xml:space="preserve">2. </w:t>
      </w:r>
      <w:r w:rsidRPr="002B74F2">
        <w:rPr>
          <w:rFonts w:ascii="Times New Roman" w:hAnsi="Times New Roman" w:cs="Times New Roman"/>
          <w:b/>
        </w:rPr>
        <w:t>Zapisanie planu ramowego zdarzeń przedstawionych w micie.</w:t>
      </w:r>
      <w:r w:rsidRPr="002B74F2">
        <w:rPr>
          <w:rFonts w:ascii="Times New Roman" w:hAnsi="Times New Roman" w:cs="Times New Roman"/>
        </w:rPr>
        <w:t xml:space="preserve"> (podręcznik, zadanie 1., s.119)</w:t>
      </w:r>
    </w:p>
    <w:p w:rsidR="008328E1" w:rsidRPr="002B74F2" w:rsidRDefault="008328E1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Przypomnienie sposobu zapisywania planu, następnie uczniowie podają propozycje kolejnych punktów, które zostają zapisane na tablicy. Po zakończeniu pracy uczniowie przepisują plan do zeszytu.</w:t>
      </w:r>
    </w:p>
    <w:p w:rsidR="008328E1" w:rsidRPr="002B74F2" w:rsidRDefault="008328E1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 xml:space="preserve">3. </w:t>
      </w:r>
      <w:r w:rsidRPr="002B74F2">
        <w:rPr>
          <w:rFonts w:ascii="Times New Roman" w:hAnsi="Times New Roman" w:cs="Times New Roman"/>
          <w:b/>
        </w:rPr>
        <w:t>Sporządzenie notatki na temat  muzyki Orfeusza.</w:t>
      </w:r>
    </w:p>
    <w:p w:rsidR="008328E1" w:rsidRPr="002B74F2" w:rsidRDefault="008328E1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 xml:space="preserve">Przed wykonaniem zadania pokazujemy uczniom (grafika w Internecie), jak wyglądała grecka lira. Następnie uczniowie szukają w tekście informacji o tym, w jaki sposób muzyka Orfeusza oddziaływała na mieszkańców królestwa </w:t>
      </w:r>
      <w:proofErr w:type="spellStart"/>
      <w:r w:rsidRPr="002B74F2">
        <w:rPr>
          <w:rFonts w:ascii="Times New Roman" w:hAnsi="Times New Roman" w:cs="Times New Roman"/>
        </w:rPr>
        <w:t>Hadesa</w:t>
      </w:r>
      <w:proofErr w:type="spellEnd"/>
      <w:r w:rsidRPr="002B74F2">
        <w:rPr>
          <w:rFonts w:ascii="Times New Roman" w:hAnsi="Times New Roman" w:cs="Times New Roman"/>
        </w:rPr>
        <w:t xml:space="preserve"> (podręcznik, zadanie 2., s,119)</w:t>
      </w:r>
      <w:r w:rsidR="00702BE3" w:rsidRPr="002B74F2">
        <w:rPr>
          <w:rFonts w:ascii="Times New Roman" w:hAnsi="Times New Roman" w:cs="Times New Roman"/>
        </w:rPr>
        <w:t>. Uczeń, który znajdzie odpowiedni cytat,  podkreśla go w tekście wyświetlonym na tablicy multimedialnej.</w:t>
      </w:r>
    </w:p>
    <w:p w:rsidR="00702BE3" w:rsidRPr="002B74F2" w:rsidRDefault="00702BE3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lastRenderedPageBreak/>
        <w:t>Uczniowie samodzielnie lub z pomocą nauczyciela w dowolnej formie sporządzają notatkę o sposobach oddziaływania muzyki Orfeusza na mieszkańców Hadesu.</w:t>
      </w:r>
    </w:p>
    <w:p w:rsidR="00702BE3" w:rsidRPr="002B74F2" w:rsidRDefault="00702BE3">
      <w:pPr>
        <w:rPr>
          <w:rFonts w:ascii="Times New Roman" w:hAnsi="Times New Roman" w:cs="Times New Roman"/>
          <w:b/>
        </w:rPr>
      </w:pPr>
      <w:r w:rsidRPr="002B74F2">
        <w:rPr>
          <w:rFonts w:ascii="Times New Roman" w:hAnsi="Times New Roman" w:cs="Times New Roman"/>
        </w:rPr>
        <w:t xml:space="preserve">4. </w:t>
      </w:r>
      <w:r w:rsidRPr="002B74F2">
        <w:rPr>
          <w:rFonts w:ascii="Times New Roman" w:hAnsi="Times New Roman" w:cs="Times New Roman"/>
          <w:b/>
        </w:rPr>
        <w:t>Rozmowa o przesłaniu mitu.</w:t>
      </w:r>
    </w:p>
    <w:p w:rsidR="005B4B21" w:rsidRPr="002B74F2" w:rsidRDefault="005B4B21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Uczniowie wyszukują fragment, w którym jest mowa o ostatnim etapie wyjścia Orfeusza z Hadesu, i na jego podstawie  wyjaśniają, dlaczego bohaterowi nie udało się uwolnić Eurydyki. ( podręcznik, zadanie 3., s. 119). Na koniec uczniowie powinni w zeszycie zapisać wniosek, np.: „Orfeuszowi nie udało się uwolnić Eurydyki, ponieważ żaden człowiek nie może zmienić tego, że śmierć jest nieodwracalna”.</w:t>
      </w:r>
    </w:p>
    <w:p w:rsidR="005B4B21" w:rsidRPr="002B74F2" w:rsidRDefault="00C54F30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Uczniowie rozmawiają o tym, jakie prawdy o człowieku i życiu przekazuje mit o Orfeuszu i Eurydyce. (podręcznik, zadanie 4., s.119). Na tablicy multimedialnej wyświetlamy zadanie 4. w e-podręczniku, uczniowie dyskutują, które z podanych myśli pasują do mitu.</w:t>
      </w:r>
    </w:p>
    <w:p w:rsidR="00050B2A" w:rsidRPr="002B74F2" w:rsidRDefault="00050B2A">
      <w:pPr>
        <w:rPr>
          <w:rFonts w:ascii="Times New Roman" w:hAnsi="Times New Roman" w:cs="Times New Roman"/>
          <w:b/>
        </w:rPr>
      </w:pPr>
      <w:r w:rsidRPr="002B74F2">
        <w:rPr>
          <w:rFonts w:ascii="Times New Roman" w:hAnsi="Times New Roman" w:cs="Times New Roman"/>
          <w:b/>
        </w:rPr>
        <w:t>5. Opisanie zachowania, myśli i uczuć bohatera.</w:t>
      </w:r>
    </w:p>
    <w:p w:rsidR="003517FE" w:rsidRPr="002B74F2" w:rsidRDefault="003517FE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 xml:space="preserve">Przed wykonaniem zadania przeprowadzamy ćwiczenie ustne. Na tablicy wyświetlamy film lalkowy pt. „Orfeusz i Eurydyka” (reż. Edward </w:t>
      </w:r>
      <w:proofErr w:type="spellStart"/>
      <w:r w:rsidRPr="002B74F2">
        <w:rPr>
          <w:rFonts w:ascii="Times New Roman" w:hAnsi="Times New Roman" w:cs="Times New Roman"/>
        </w:rPr>
        <w:t>Sturlis</w:t>
      </w:r>
      <w:proofErr w:type="spellEnd"/>
      <w:r w:rsidRPr="002B74F2">
        <w:rPr>
          <w:rFonts w:ascii="Times New Roman" w:hAnsi="Times New Roman" w:cs="Times New Roman"/>
        </w:rPr>
        <w:t xml:space="preserve">, 1961  </w:t>
      </w:r>
      <w:hyperlink r:id="rId6" w:history="1">
        <w:r w:rsidRPr="002B74F2">
          <w:rPr>
            <w:rStyle w:val="Hipercze"/>
            <w:rFonts w:ascii="Times New Roman" w:hAnsi="Times New Roman" w:cs="Times New Roman"/>
          </w:rPr>
          <w:t>http://www.repozytorium.fn.org.pl/?q=pl/node/10140</w:t>
        </w:r>
      </w:hyperlink>
      <w:r w:rsidRPr="002B74F2">
        <w:rPr>
          <w:rFonts w:ascii="Times New Roman" w:hAnsi="Times New Roman" w:cs="Times New Roman"/>
        </w:rPr>
        <w:t xml:space="preserve"> ). Podczas projekcji zatrzymujemy film na wybranych kadrach i pytamy uczniów , co się w danej chwili dzieje z bohaterem i jakie uczucia mu towarzyszą.</w:t>
      </w:r>
    </w:p>
    <w:p w:rsidR="003517FE" w:rsidRPr="002B74F2" w:rsidRDefault="00D05C5F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Następnie</w:t>
      </w:r>
      <w:r w:rsidR="003517FE" w:rsidRPr="002B74F2">
        <w:rPr>
          <w:rFonts w:ascii="Times New Roman" w:hAnsi="Times New Roman" w:cs="Times New Roman"/>
        </w:rPr>
        <w:t xml:space="preserve"> prosimy</w:t>
      </w:r>
      <w:r w:rsidRPr="002B74F2">
        <w:rPr>
          <w:rFonts w:ascii="Times New Roman" w:hAnsi="Times New Roman" w:cs="Times New Roman"/>
        </w:rPr>
        <w:t>, aby uczniowie opisali uczucia, myśli i zachowania Orfeusza w momencie, gdy za chwilę zobaczy w Hadesie Eurydykę. (podręcznik, zad.5, s.119).</w:t>
      </w:r>
    </w:p>
    <w:p w:rsidR="00D05C5F" w:rsidRPr="002B74F2" w:rsidRDefault="00D05C5F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Na koniec lekcji prosimy chętnych uczniów o przeczytanie prac.</w:t>
      </w:r>
    </w:p>
    <w:p w:rsidR="00D05C5F" w:rsidRPr="002B74F2" w:rsidRDefault="00D05C5F">
      <w:pPr>
        <w:rPr>
          <w:rFonts w:ascii="Times New Roman" w:hAnsi="Times New Roman" w:cs="Times New Roman"/>
        </w:rPr>
      </w:pPr>
    </w:p>
    <w:p w:rsidR="00D05C5F" w:rsidRPr="002B74F2" w:rsidRDefault="00D05C5F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 xml:space="preserve">         </w:t>
      </w:r>
    </w:p>
    <w:p w:rsidR="00D05C5F" w:rsidRPr="002B74F2" w:rsidRDefault="00D05C5F">
      <w:pPr>
        <w:rPr>
          <w:rFonts w:ascii="Times New Roman" w:hAnsi="Times New Roman" w:cs="Times New Roman"/>
        </w:rPr>
      </w:pPr>
      <w:r w:rsidRPr="002B74F2">
        <w:rPr>
          <w:rFonts w:ascii="Times New Roman" w:hAnsi="Times New Roman" w:cs="Times New Roman"/>
        </w:rPr>
        <w:t>Scenariusz na podstawie podręcznika do klasy VI opracowała</w:t>
      </w:r>
      <w:r w:rsidR="002B74F2">
        <w:rPr>
          <w:rFonts w:ascii="Times New Roman" w:hAnsi="Times New Roman" w:cs="Times New Roman"/>
        </w:rPr>
        <w:t>:</w:t>
      </w:r>
      <w:bookmarkStart w:id="0" w:name="_GoBack"/>
      <w:bookmarkEnd w:id="0"/>
      <w:r w:rsidRPr="002B74F2">
        <w:rPr>
          <w:rFonts w:ascii="Times New Roman" w:hAnsi="Times New Roman" w:cs="Times New Roman"/>
        </w:rPr>
        <w:t xml:space="preserve"> Agnieszka Perlińska </w:t>
      </w:r>
    </w:p>
    <w:p w:rsidR="00050B2A" w:rsidRPr="002B74F2" w:rsidRDefault="00050B2A">
      <w:pPr>
        <w:rPr>
          <w:rFonts w:ascii="Times New Roman" w:hAnsi="Times New Roman" w:cs="Times New Roman"/>
        </w:rPr>
      </w:pPr>
    </w:p>
    <w:p w:rsidR="008328E1" w:rsidRPr="002B74F2" w:rsidRDefault="008328E1">
      <w:pPr>
        <w:rPr>
          <w:rFonts w:ascii="Times New Roman" w:hAnsi="Times New Roman" w:cs="Times New Roman"/>
        </w:rPr>
      </w:pPr>
    </w:p>
    <w:p w:rsidR="008328E1" w:rsidRPr="002B74F2" w:rsidRDefault="008328E1">
      <w:pPr>
        <w:rPr>
          <w:rFonts w:ascii="Times New Roman" w:hAnsi="Times New Roman" w:cs="Times New Roman"/>
        </w:rPr>
      </w:pPr>
    </w:p>
    <w:sectPr w:rsidR="008328E1" w:rsidRPr="002B74F2" w:rsidSect="00891BF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3FD3"/>
    <w:multiLevelType w:val="hybridMultilevel"/>
    <w:tmpl w:val="3A4E4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B805F0"/>
    <w:multiLevelType w:val="multilevel"/>
    <w:tmpl w:val="E46467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767E1D"/>
    <w:multiLevelType w:val="hybridMultilevel"/>
    <w:tmpl w:val="EC02CD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433"/>
    <w:rsid w:val="00050B2A"/>
    <w:rsid w:val="00210FA2"/>
    <w:rsid w:val="002B74F2"/>
    <w:rsid w:val="003517FE"/>
    <w:rsid w:val="00587249"/>
    <w:rsid w:val="005B4B21"/>
    <w:rsid w:val="00702BE3"/>
    <w:rsid w:val="0071770F"/>
    <w:rsid w:val="008328E1"/>
    <w:rsid w:val="00891BF5"/>
    <w:rsid w:val="0093092D"/>
    <w:rsid w:val="009D77C9"/>
    <w:rsid w:val="009F18C0"/>
    <w:rsid w:val="00A20433"/>
    <w:rsid w:val="00BD67DA"/>
    <w:rsid w:val="00C54F30"/>
    <w:rsid w:val="00D05C5F"/>
    <w:rsid w:val="00D61D88"/>
    <w:rsid w:val="00D65885"/>
    <w:rsid w:val="00FB4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A20433"/>
  </w:style>
  <w:style w:type="paragraph" w:styleId="Akapitzlist">
    <w:name w:val="List Paragraph"/>
    <w:basedOn w:val="Normalny"/>
    <w:uiPriority w:val="34"/>
    <w:qFormat/>
    <w:rsid w:val="00A2043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0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92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3517F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517F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A20433"/>
  </w:style>
  <w:style w:type="paragraph" w:styleId="Akapitzlist">
    <w:name w:val="List Paragraph"/>
    <w:basedOn w:val="Normalny"/>
    <w:uiPriority w:val="34"/>
    <w:qFormat/>
    <w:rsid w:val="00A2043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09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92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3517FE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3517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5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pozytorium.fn.org.pl/?q=pl/node/1014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P</dc:creator>
  <cp:lastModifiedBy>user</cp:lastModifiedBy>
  <cp:revision>2</cp:revision>
  <cp:lastPrinted>2016-04-27T20:57:00Z</cp:lastPrinted>
  <dcterms:created xsi:type="dcterms:W3CDTF">2020-01-30T10:31:00Z</dcterms:created>
  <dcterms:modified xsi:type="dcterms:W3CDTF">2020-01-30T10:31:00Z</dcterms:modified>
</cp:coreProperties>
</file>